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63CC91" w14:textId="77777777" w:rsidR="00BD4A02" w:rsidRDefault="00BD4A02" w:rsidP="009757C8">
      <w:pPr>
        <w:rPr>
          <w:b/>
          <w:bCs/>
        </w:rPr>
      </w:pPr>
    </w:p>
    <w:p w14:paraId="112C5426" w14:textId="3858EC08" w:rsidR="009757C8" w:rsidRDefault="009757C8" w:rsidP="009757C8">
      <w:pPr>
        <w:rPr>
          <w:b/>
          <w:bCs/>
        </w:rPr>
      </w:pPr>
      <w:r w:rsidRPr="00935EF5">
        <w:rPr>
          <w:b/>
          <w:lang w:bidi="cy-GB"/>
        </w:rPr>
        <w:t>Crynodeb y Cadeirydd o'r cyfarfod a gynhaliwyd ar 22 Medi 2025</w:t>
      </w:r>
    </w:p>
    <w:p w14:paraId="6CA4FD0F" w14:textId="77777777" w:rsidR="009757C8" w:rsidRPr="00935EF5" w:rsidRDefault="009757C8" w:rsidP="009757C8">
      <w:pPr>
        <w:rPr>
          <w:b/>
          <w:bCs/>
        </w:rPr>
      </w:pPr>
      <w:r>
        <w:rPr>
          <w:b/>
          <w:lang w:bidi="cy-GB"/>
        </w:rPr>
        <w:t xml:space="preserve">Yr Athro Sally Holland </w:t>
      </w:r>
    </w:p>
    <w:p w14:paraId="108D1EB0" w14:textId="3D8ECBD2" w:rsidR="009757C8" w:rsidRDefault="009757C8" w:rsidP="009757C8">
      <w:r>
        <w:rPr>
          <w:lang w:bidi="cy-GB"/>
        </w:rPr>
        <w:t xml:space="preserve">Cynhaliwyd ail gyfarfod y Panel Asesu Sicrwydd Mamolaeth a </w:t>
      </w:r>
      <w:proofErr w:type="spellStart"/>
      <w:r>
        <w:rPr>
          <w:lang w:bidi="cy-GB"/>
        </w:rPr>
        <w:t>Newyddenedigol</w:t>
      </w:r>
      <w:proofErr w:type="spellEnd"/>
      <w:r>
        <w:rPr>
          <w:lang w:bidi="cy-GB"/>
        </w:rPr>
        <w:t xml:space="preserve"> Cenedlaethol ar 22 Medi 2025.</w:t>
      </w:r>
    </w:p>
    <w:p w14:paraId="10DF11B1" w14:textId="77777777" w:rsidR="009757C8" w:rsidRDefault="009757C8" w:rsidP="009757C8">
      <w:pPr>
        <w:rPr>
          <w:rFonts w:cs="Arial"/>
        </w:rPr>
      </w:pPr>
      <w:r>
        <w:rPr>
          <w:lang w:bidi="cy-GB"/>
        </w:rPr>
        <w:t xml:space="preserve">Roedd y panel yn falch o groesawu Sarah Fox i'r cyfarfod. Mae Sarah, sy'n gweithio i Iechyd Cyhoeddus Cymru, yn ymuno â'r panel fel cynghorydd. Mae'n </w:t>
      </w:r>
      <w:r>
        <w:rPr>
          <w:rFonts w:cs="Arial"/>
          <w:lang w:bidi="cy-GB"/>
        </w:rPr>
        <w:t>fydwraig sy'n ymarfer ar hyn o bryd.</w:t>
      </w:r>
    </w:p>
    <w:p w14:paraId="58B67F47" w14:textId="77777777" w:rsidR="009757C8" w:rsidRDefault="009757C8" w:rsidP="009757C8">
      <w:pPr>
        <w:rPr>
          <w:rFonts w:cs="Arial"/>
        </w:rPr>
      </w:pPr>
      <w:r>
        <w:rPr>
          <w:rFonts w:cs="Arial"/>
          <w:lang w:bidi="cy-GB"/>
        </w:rPr>
        <w:t>Roedd y cyfarfod yn canolbwyntio ar gytuno ar y cylch gorchwyl a'r fethodoleg arfaethedig ar gyfer pob un o'r ffrydiau gwaith. Dyma grynodeb o'r pwyntiau trafod a'r penderfyniadau a wnaed:</w:t>
      </w:r>
    </w:p>
    <w:p w14:paraId="6C3DA7AC" w14:textId="3324C016" w:rsidR="009757C8" w:rsidRDefault="009757C8" w:rsidP="009757C8">
      <w:pPr>
        <w:pStyle w:val="ListParagraph"/>
        <w:numPr>
          <w:ilvl w:val="0"/>
          <w:numId w:val="2"/>
        </w:numPr>
        <w:spacing w:after="120"/>
        <w:rPr>
          <w:rFonts w:cs="Arial"/>
        </w:rPr>
      </w:pPr>
      <w:r>
        <w:rPr>
          <w:rFonts w:cs="Arial"/>
          <w:lang w:bidi="cy-GB"/>
        </w:rPr>
        <w:t>Gwnaethom ofyn am newidiadau bach pellach i'r cylch gorchwyl. Cytunwyd y byddai fersiynau terfynol yn cael eu dosbarthu i'w cymeradwyo erbyn 26 Medi.</w:t>
      </w:r>
    </w:p>
    <w:p w14:paraId="14566C5F" w14:textId="3F348F01" w:rsidR="009757C8" w:rsidRDefault="009757C8" w:rsidP="009757C8">
      <w:pPr>
        <w:pStyle w:val="ListParagraph"/>
        <w:numPr>
          <w:ilvl w:val="0"/>
          <w:numId w:val="1"/>
        </w:numPr>
        <w:spacing w:after="120"/>
        <w:ind w:left="360"/>
        <w:rPr>
          <w:rFonts w:cs="Arial"/>
        </w:rPr>
      </w:pPr>
      <w:r>
        <w:rPr>
          <w:rFonts w:cs="Arial"/>
          <w:lang w:bidi="cy-GB"/>
        </w:rPr>
        <w:t xml:space="preserve">Gwnaethom gytuno y byddai grŵp ymgynghori â theuluoedd yn cael ei sefydlu yn ogystal â'r panel </w:t>
      </w:r>
      <w:proofErr w:type="spellStart"/>
      <w:r>
        <w:rPr>
          <w:rFonts w:cs="Arial"/>
          <w:lang w:bidi="cy-GB"/>
        </w:rPr>
        <w:t>rhanddeiliaid</w:t>
      </w:r>
      <w:proofErr w:type="spellEnd"/>
      <w:r>
        <w:rPr>
          <w:rFonts w:cs="Arial"/>
          <w:lang w:bidi="cy-GB"/>
        </w:rPr>
        <w:t>.</w:t>
      </w:r>
    </w:p>
    <w:p w14:paraId="528827CA" w14:textId="680E682F" w:rsidR="009757C8" w:rsidRDefault="009757C8" w:rsidP="009757C8">
      <w:pPr>
        <w:pStyle w:val="ListParagraph"/>
        <w:numPr>
          <w:ilvl w:val="0"/>
          <w:numId w:val="1"/>
        </w:numPr>
        <w:spacing w:after="120"/>
        <w:ind w:left="360"/>
        <w:rPr>
          <w:rFonts w:cs="Arial"/>
        </w:rPr>
      </w:pPr>
      <w:r>
        <w:rPr>
          <w:rFonts w:cs="Arial"/>
          <w:lang w:bidi="cy-GB"/>
        </w:rPr>
        <w:t xml:space="preserve">Gwnaethom drafod pob un o'r ffrydiau gwaith.  Bydd tair agwedd i'r sesiynau gwrando; gwrando ar fenywod a theuluoedd sy'n dod ymlaen drwy </w:t>
      </w:r>
      <w:proofErr w:type="spellStart"/>
      <w:r>
        <w:rPr>
          <w:rFonts w:cs="Arial"/>
          <w:lang w:bidi="cy-GB"/>
        </w:rPr>
        <w:t>fyrddau</w:t>
      </w:r>
      <w:proofErr w:type="spellEnd"/>
      <w:r>
        <w:rPr>
          <w:rFonts w:cs="Arial"/>
          <w:lang w:bidi="cy-GB"/>
        </w:rPr>
        <w:t xml:space="preserve"> iechyd neu grwpiau lleol, cefnogi'r rhai nad ydynt yn teimlo'n gyfforddus yn dod ymlaen mewn grŵp drwy gyfarfodydd unigol ac yn drydydd cyfarfod â grwpiau cymunedol. Bydd tua 21 diwrnod o sesiynau gwrando wedi'u gwasgaru ar draws y rhanbarthau. Bydd y dyddiadau’n cael eu cytuno cyn y cyfarfod nesaf. </w:t>
      </w:r>
    </w:p>
    <w:p w14:paraId="4C6B61D3" w14:textId="61944BE0" w:rsidR="009757C8" w:rsidRPr="00B7627E" w:rsidRDefault="009757C8" w:rsidP="009757C8">
      <w:pPr>
        <w:pStyle w:val="ListParagraph"/>
        <w:numPr>
          <w:ilvl w:val="0"/>
          <w:numId w:val="2"/>
        </w:numPr>
        <w:rPr>
          <w:rFonts w:cs="Arial"/>
        </w:rPr>
      </w:pPr>
      <w:r>
        <w:rPr>
          <w:rFonts w:cs="Arial"/>
          <w:lang w:bidi="cy-GB"/>
        </w:rPr>
        <w:t xml:space="preserve">Ar ôl trafodaeth hir, daethom i’r casgliad na fydd archwiliadau o nodiadau achos yn cael eu cynnwys yn y fethodoleg.  Y rheswm am hyn yw bod y terfynau amser ar yr asesiad sicrwydd hwn yn golygu na fyddai'n bosibl cwblhau digon o archwiliadau o nodiadau achos ledled Cymru i safon y byddai'r panel yn fodlon â hi. Yn ogystal, mae archwiliadau o nodiadau achos yn cyd-fynd yn agosach ag adolygiad sy'n archwilio gofal mewn byrddau iechyd penodol yn y gorffennol. </w:t>
      </w:r>
    </w:p>
    <w:p w14:paraId="4E94B5A4" w14:textId="5A4BBFEA" w:rsidR="009757C8" w:rsidRDefault="009757C8" w:rsidP="009757C8">
      <w:pPr>
        <w:pStyle w:val="ListParagraph"/>
        <w:numPr>
          <w:ilvl w:val="0"/>
          <w:numId w:val="1"/>
        </w:numPr>
        <w:spacing w:after="120"/>
        <w:ind w:left="360"/>
        <w:rPr>
          <w:rFonts w:cs="Arial"/>
        </w:rPr>
      </w:pPr>
      <w:r>
        <w:rPr>
          <w:rFonts w:cs="Arial"/>
          <w:lang w:bidi="cy-GB"/>
        </w:rPr>
        <w:t>Cytunwyd y byddai ymweliadau â safleoedd yn seiliedig ar y fethodoleg '15 cam' ac y byddai dyddiadau ar gyfer yr ymweliadau yn cael eu trefnu cyn gynted â phosibl.</w:t>
      </w:r>
    </w:p>
    <w:p w14:paraId="3A093430" w14:textId="49A447A1" w:rsidR="009757C8" w:rsidRDefault="009757C8" w:rsidP="009757C8">
      <w:pPr>
        <w:pStyle w:val="ListParagraph"/>
        <w:numPr>
          <w:ilvl w:val="0"/>
          <w:numId w:val="1"/>
        </w:numPr>
        <w:spacing w:after="120"/>
        <w:ind w:left="360"/>
        <w:rPr>
          <w:rFonts w:cs="Arial"/>
        </w:rPr>
      </w:pPr>
      <w:r>
        <w:rPr>
          <w:rFonts w:cs="Arial"/>
          <w:lang w:bidi="cy-GB"/>
        </w:rPr>
        <w:t xml:space="preserve">Trafodwyd fformat, strwythur a chynnwys yr hunanasesiad sefydliadol a chytunwyd y dylid cyflwyno pwyntiau ychwanegol drwy e-bost. Bwriedir dosbarthu’r hunanasesiad hwn i </w:t>
      </w:r>
      <w:proofErr w:type="spellStart"/>
      <w:r>
        <w:rPr>
          <w:rFonts w:cs="Arial"/>
          <w:lang w:bidi="cy-GB"/>
        </w:rPr>
        <w:t>fyrddau</w:t>
      </w:r>
      <w:proofErr w:type="spellEnd"/>
      <w:r>
        <w:rPr>
          <w:rFonts w:cs="Arial"/>
          <w:lang w:bidi="cy-GB"/>
        </w:rPr>
        <w:t xml:space="preserve"> iechyd yn ystod yr wythnos yn dechrau 29 Medi</w:t>
      </w:r>
    </w:p>
    <w:p w14:paraId="0E23E697" w14:textId="77777777" w:rsidR="009757C8" w:rsidRPr="009972E4" w:rsidRDefault="009757C8" w:rsidP="009757C8">
      <w:pPr>
        <w:spacing w:after="120"/>
        <w:rPr>
          <w:rFonts w:cs="Arial"/>
        </w:rPr>
      </w:pPr>
      <w:r>
        <w:rPr>
          <w:rFonts w:cs="Arial"/>
          <w:lang w:bidi="cy-GB"/>
        </w:rPr>
        <w:t>Cynhelir y cyfarfod nesaf ar 6 Hydref 2025</w:t>
      </w:r>
    </w:p>
    <w:p w14:paraId="3BCD59D8" w14:textId="77777777" w:rsidR="00B036AD" w:rsidRDefault="00B036AD">
      <w:bookmarkStart w:id="0" w:name="cysill"/>
      <w:bookmarkEnd w:id="0"/>
    </w:p>
    <w:sectPr w:rsidR="00B036AD" w:rsidSect="009757C8">
      <w:headerReference w:type="first" r:id="rId10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E5364B" w14:textId="77777777" w:rsidR="00481676" w:rsidRDefault="00481676">
      <w:pPr>
        <w:spacing w:after="0" w:line="240" w:lineRule="auto"/>
      </w:pPr>
      <w:r>
        <w:separator/>
      </w:r>
    </w:p>
  </w:endnote>
  <w:endnote w:type="continuationSeparator" w:id="0">
    <w:p w14:paraId="31F4FAC5" w14:textId="77777777" w:rsidR="00481676" w:rsidRDefault="004816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utiger">
    <w:altName w:val="Calibri"/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44E4CC" w14:textId="77777777" w:rsidR="00481676" w:rsidRDefault="00481676">
      <w:pPr>
        <w:spacing w:after="0" w:line="240" w:lineRule="auto"/>
      </w:pPr>
      <w:r>
        <w:separator/>
      </w:r>
    </w:p>
  </w:footnote>
  <w:footnote w:type="continuationSeparator" w:id="0">
    <w:p w14:paraId="7D3288B4" w14:textId="77777777" w:rsidR="00481676" w:rsidRDefault="004816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Ind w:w="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08"/>
      <w:gridCol w:w="4508"/>
    </w:tblGrid>
    <w:tr w:rsidR="009757C8" w14:paraId="631F0787" w14:textId="77777777" w:rsidTr="00A37F17">
      <w:tc>
        <w:tcPr>
          <w:tcW w:w="4508" w:type="dxa"/>
          <w:hideMark/>
        </w:tcPr>
        <w:p w14:paraId="3CC10877" w14:textId="77777777" w:rsidR="009757C8" w:rsidRPr="00E96AC3" w:rsidRDefault="009757C8" w:rsidP="001D37C5">
          <w:pPr>
            <w:rPr>
              <w:rFonts w:ascii="Frutiger" w:hAnsi="Frutiger" w:cs="Arial"/>
              <w:b/>
              <w:bCs/>
              <w:color w:val="002060"/>
              <w:sz w:val="28"/>
              <w:szCs w:val="28"/>
            </w:rPr>
          </w:pPr>
          <w:r w:rsidRPr="00E96AC3">
            <w:rPr>
              <w:rFonts w:ascii="Frutiger" w:eastAsia="Frutiger" w:hAnsi="Frutiger" w:cs="Arial"/>
              <w:b/>
              <w:color w:val="002060"/>
              <w:sz w:val="28"/>
              <w:szCs w:val="28"/>
              <w:lang w:bidi="cy-GB"/>
            </w:rPr>
            <w:t xml:space="preserve">Asesiad Sicrwydd Mamolaeth a </w:t>
          </w:r>
          <w:proofErr w:type="spellStart"/>
          <w:r w:rsidRPr="00E96AC3">
            <w:rPr>
              <w:rFonts w:ascii="Frutiger" w:eastAsia="Frutiger" w:hAnsi="Frutiger" w:cs="Arial"/>
              <w:b/>
              <w:color w:val="002060"/>
              <w:sz w:val="28"/>
              <w:szCs w:val="28"/>
              <w:lang w:bidi="cy-GB"/>
            </w:rPr>
            <w:t>Newyddenedigol</w:t>
          </w:r>
          <w:proofErr w:type="spellEnd"/>
          <w:r w:rsidRPr="00E96AC3">
            <w:rPr>
              <w:rFonts w:ascii="Frutiger" w:eastAsia="Frutiger" w:hAnsi="Frutiger" w:cs="Arial"/>
              <w:b/>
              <w:color w:val="002060"/>
              <w:sz w:val="28"/>
              <w:szCs w:val="28"/>
              <w:lang w:bidi="cy-GB"/>
            </w:rPr>
            <w:t xml:space="preserve"> Cenedlaethol </w:t>
          </w:r>
        </w:p>
        <w:p w14:paraId="546EA1DC" w14:textId="77777777" w:rsidR="009757C8" w:rsidRDefault="009757C8" w:rsidP="00E96AC3">
          <w:pPr>
            <w:rPr>
              <w:rFonts w:ascii="Frutiger" w:eastAsia="Aptos" w:hAnsi="Frutiger" w:cs="Times New Roman"/>
              <w:sz w:val="22"/>
              <w:szCs w:val="22"/>
            </w:rPr>
          </w:pPr>
          <w:hyperlink r:id="rId1" w:history="1">
            <w:r w:rsidRPr="00DC7FB0">
              <w:rPr>
                <w:rStyle w:val="Hyperlink"/>
                <w:rFonts w:ascii="Frutiger" w:eastAsia="Aptos" w:hAnsi="Frutiger" w:cs="Times New Roman"/>
                <w:sz w:val="22"/>
                <w:szCs w:val="22"/>
                <w:lang w:bidi="cy-GB"/>
              </w:rPr>
              <w:t>NHSPI.NMNAA@wales.nhs.uk</w:t>
            </w:r>
          </w:hyperlink>
        </w:p>
        <w:p w14:paraId="33444C97" w14:textId="77777777" w:rsidR="009757C8" w:rsidRDefault="009757C8" w:rsidP="00E96AC3">
          <w:pPr>
            <w:rPr>
              <w:rFonts w:ascii="Frutiger" w:hAnsi="Frutiger" w:cs="Arial"/>
              <w:color w:val="0070C0"/>
              <w:sz w:val="22"/>
              <w:szCs w:val="22"/>
            </w:rPr>
          </w:pPr>
          <w:hyperlink r:id="rId2" w:history="1">
            <w:r w:rsidRPr="00DC7FB0">
              <w:rPr>
                <w:rStyle w:val="Hyperlink"/>
                <w:rFonts w:ascii="Frutiger" w:eastAsia="Frutiger" w:hAnsi="Frutiger" w:cs="Arial"/>
                <w:sz w:val="22"/>
                <w:szCs w:val="22"/>
                <w:lang w:bidi="cy-GB"/>
              </w:rPr>
              <w:t>PGGIG.ASMNC@wales.nhs.uk</w:t>
            </w:r>
          </w:hyperlink>
        </w:p>
        <w:p w14:paraId="5E3B0443" w14:textId="77777777" w:rsidR="009757C8" w:rsidRPr="00E96AC3" w:rsidRDefault="009757C8" w:rsidP="00E96AC3">
          <w:pPr>
            <w:rPr>
              <w:rFonts w:ascii="Frutiger" w:hAnsi="Frutiger" w:cs="Arial"/>
              <w:color w:val="0070C0"/>
              <w:sz w:val="22"/>
              <w:szCs w:val="22"/>
            </w:rPr>
          </w:pPr>
        </w:p>
      </w:tc>
      <w:tc>
        <w:tcPr>
          <w:tcW w:w="4508" w:type="dxa"/>
          <w:hideMark/>
        </w:tcPr>
        <w:p w14:paraId="191F5C27" w14:textId="77777777" w:rsidR="009757C8" w:rsidRDefault="009757C8" w:rsidP="001D37C5">
          <w:pPr>
            <w:jc w:val="right"/>
            <w:rPr>
              <w:rFonts w:cs="Arial"/>
              <w:b/>
              <w:bCs/>
              <w:color w:val="0070C0"/>
              <w:sz w:val="22"/>
              <w:szCs w:val="22"/>
            </w:rPr>
          </w:pPr>
          <w:r>
            <w:rPr>
              <w:noProof/>
              <w:lang w:bidi="cy-GB"/>
            </w:rPr>
            <w:drawing>
              <wp:inline distT="0" distB="0" distL="0" distR="0" wp14:anchorId="0B7264D0" wp14:editId="3E9239A2">
                <wp:extent cx="1504950" cy="825500"/>
                <wp:effectExtent l="0" t="0" r="0" b="0"/>
                <wp:docPr id="1286085178" name="Picture 1" descr="A logo with blue and gold colors&#10;&#10;AI-generated content may be incorrec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 logo with blue and gold colors&#10;&#10;AI-generated content may be incorrect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825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870AB32" w14:textId="77777777" w:rsidR="009757C8" w:rsidRDefault="009757C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E076F9"/>
    <w:multiLevelType w:val="hybridMultilevel"/>
    <w:tmpl w:val="800AA146"/>
    <w:lvl w:ilvl="0" w:tplc="08090001">
      <w:start w:val="1"/>
      <w:numFmt w:val="bullet"/>
      <w:lvlText w:val=""/>
      <w:lvlJc w:val="left"/>
      <w:pPr>
        <w:ind w:left="1220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9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0" w:hanging="360"/>
      </w:pPr>
      <w:rPr>
        <w:rFonts w:ascii="Wingdings" w:hAnsi="Wingdings" w:hint="default"/>
      </w:rPr>
    </w:lvl>
  </w:abstractNum>
  <w:abstractNum w:abstractNumId="1" w15:restartNumberingAfterBreak="0">
    <w:nsid w:val="5ECE501C"/>
    <w:multiLevelType w:val="hybridMultilevel"/>
    <w:tmpl w:val="50F645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00517466">
    <w:abstractNumId w:val="0"/>
  </w:num>
  <w:num w:numId="2" w16cid:durableId="20044326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7C8"/>
    <w:rsid w:val="000066CE"/>
    <w:rsid w:val="00053E2E"/>
    <w:rsid w:val="0034671F"/>
    <w:rsid w:val="00481676"/>
    <w:rsid w:val="004A3914"/>
    <w:rsid w:val="009757C8"/>
    <w:rsid w:val="009D79FE"/>
    <w:rsid w:val="00AE494C"/>
    <w:rsid w:val="00B036AD"/>
    <w:rsid w:val="00B12389"/>
    <w:rsid w:val="00B14C6C"/>
    <w:rsid w:val="00BD4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958F48"/>
  <w15:chartTrackingRefBased/>
  <w15:docId w15:val="{D1ECFE3A-9B84-466B-86FB-C7BC89EF6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57C8"/>
    <w:pPr>
      <w:spacing w:line="278" w:lineRule="auto"/>
    </w:pPr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57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57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57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57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57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57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57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57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57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57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57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57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57C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57C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57C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57C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57C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57C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57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57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57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57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57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57C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57C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757C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57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57C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57C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757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57C8"/>
    <w:rPr>
      <w:rFonts w:ascii="Arial" w:hAnsi="Arial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757C8"/>
    <w:rPr>
      <w:color w:val="467886" w:themeColor="hyperlink"/>
      <w:u w:val="single"/>
    </w:rPr>
  </w:style>
  <w:style w:type="table" w:styleId="TableGrid">
    <w:name w:val="Table Grid"/>
    <w:basedOn w:val="TableNormal"/>
    <w:uiPriority w:val="39"/>
    <w:rsid w:val="009757C8"/>
    <w:pPr>
      <w:spacing w:after="0" w:line="240" w:lineRule="auto"/>
    </w:pPr>
    <w:rPr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hyperlink" Target="mailto:PGGIG.ASMNC@wales.nhs.uk" TargetMode="External"/><Relationship Id="rId1" Type="http://schemas.openxmlformats.org/officeDocument/2006/relationships/hyperlink" Target="mailto:NHSPI.NMNAA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b13e4bc7-c5cb-421c-81ff-b3dfe25311ab" xsi:nil="true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7" ma:contentTypeDescription="Create a new document." ma:contentTypeScope="" ma:versionID="ec7fa823958ed0d9c4a28dfbc993a659">
  <xsd:schema xmlns:xsd="http://www.w3.org/2001/XMLSchema" xmlns:xs="http://www.w3.org/2001/XMLSchema" xmlns:p="http://schemas.microsoft.com/office/2006/metadata/properties" xmlns:ns1="http://schemas.microsoft.com/sharepoint/v3" xmlns:ns2="0f48412d-ddfc-4aa8-a215-3f71bcac9f89" xmlns:ns3="b13e4bc7-c5cb-421c-81ff-b3dfe25311ab" targetNamespace="http://schemas.microsoft.com/office/2006/metadata/properties" ma:root="true" ma:fieldsID="294cfbc5f760d43bebd23e89f27fa1a3" ns1:_="" ns2:_="" ns3:_="">
    <xsd:import namespace="http://schemas.microsoft.com/sharepoint/v3"/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0407257-AACA-4D0B-A272-4D9D681E0BB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b13e4bc7-c5cb-421c-81ff-b3dfe25311ab"/>
    <ds:schemaRef ds:uri="0f48412d-ddfc-4aa8-a215-3f71bcac9f89"/>
  </ds:schemaRefs>
</ds:datastoreItem>
</file>

<file path=customXml/itemProps2.xml><?xml version="1.0" encoding="utf-8"?>
<ds:datastoreItem xmlns:ds="http://schemas.openxmlformats.org/officeDocument/2006/customXml" ds:itemID="{9E234E29-7DBE-4F14-8668-334D3CAC5B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AB2B42F-3DD5-4858-B137-A6257183844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324</Words>
  <Characters>1847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Gareth Setter (NHS Wales Performance and Improvement)</dc:creator>
  <cp:keywords/>
  <dc:description/>
  <cp:lastModifiedBy>Gareth Setter (NHS Wales Performance and Improvement)</cp:lastModifiedBy>
  <cp:revision>2</cp:revision>
  <dcterms:created xsi:type="dcterms:W3CDTF">2025-10-10T09:28:00Z</dcterms:created>
  <dcterms:modified xsi:type="dcterms:W3CDTF">2025-10-10T09:28:00Z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</Properties>
</file>